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eastAsia="Times New Roman" w:cs="Times New Roman" w:ascii="Times New Roman" w:hAnsi="Times New Roman"/>
          <w:b/>
          <w:bCs w:val="false"/>
          <w:color w:val="auto"/>
          <w:kern w:val="0"/>
          <w:sz w:val="28"/>
          <w:szCs w:val="28"/>
          <w:lang w:val="ru-RU" w:eastAsia="ru-RU" w:bidi="ar-SA"/>
        </w:rPr>
        <w:t>приказа Минтранса России</w:t>
      </w:r>
      <w:r>
        <w:rPr>
          <w:rFonts w:cs="Times New Roman" w:ascii="Times New Roman" w:hAnsi="Times New Roman"/>
          <w:b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Об утверждении перечня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обязательных платных услуг, оказываемых на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автовокзалах, автостанциях за счет юридического лица, индивидуального предпринимателя или участников договора простого товарищества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spacing w:lineRule="auto" w:line="240"/>
        <w:textAlignment w:val="top"/>
        <w:rPr>
          <w:rFonts w:ascii="Times New Roman" w:hAnsi="Times New Roman" w:cs="Arial"/>
          <w:b/>
          <w:b/>
          <w:color w:val="333333"/>
          <w:sz w:val="28"/>
          <w:szCs w:val="28"/>
        </w:rPr>
      </w:pPr>
      <w:r>
        <w:rPr>
          <w:rFonts w:cs="Arial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и</w:t>
      </w:r>
      <w:r>
        <w:rPr>
          <w:rFonts w:ascii="Times New Roman" w:hAnsi="Times New Roman"/>
          <w:sz w:val="28"/>
          <w:szCs w:val="28"/>
        </w:rPr>
        <w:t xml:space="preserve"> 5 статьи 34 Федерального закона от 13 июля 2015 г.</w:t>
        <w:br/>
        <w:t>№ 220-ФЗ «</w:t>
      </w:r>
      <w:r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</w:t>
        <w:br/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 в редакции Федерального закона от 6 декабря 2021 г.</w:t>
        <w:br/>
        <w:t>№ 401-ФЗ «О внесении изменений в статью 34 Федерального закона</w:t>
        <w:br/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401-ФЗ) перечень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обязательных платных услуг, оказываемых на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автовокзалах, автостанциях за счет юридического лица, индивидуального предпринимателя или участников договора простого товарищества </w:t>
      </w:r>
      <w:r>
        <w:rPr>
          <w:rFonts w:ascii="Times New Roman" w:hAnsi="Times New Roman"/>
          <w:b w:val="false"/>
          <w:sz w:val="28"/>
          <w:szCs w:val="28"/>
        </w:rPr>
        <w:t>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Федеральный закон № 401-ФЗ вступает в силу </w:t>
      </w:r>
      <w:r>
        <w:rPr>
          <w:rFonts w:ascii="Times New Roman" w:hAnsi="Times New Roman"/>
          <w:b w:val="false"/>
          <w:sz w:val="28"/>
          <w:szCs w:val="28"/>
        </w:rPr>
        <w:t>с 1 сентября 2023 года.</w:t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 подготовлен проект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приказа Минтранса России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перечня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обязательных платных услуг, оказываемых</w:t>
        <w:br/>
        <w:t xml:space="preserve">на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автовокзалах, автостанциях за счет юридического лица, индивидуального предпринимателя или участников договора простого товарищества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(далее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–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проект приказа)</w:t>
      </w:r>
      <w:r>
        <w:rPr>
          <w:rFonts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Принятие и реализация проекта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не потребуют дополнительных расходов и не приведут к потерям доходов бюджетов бюджетной системы Российской Федерации. </w:t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Положения проекта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не окажут </w:t>
      </w:r>
      <w:r>
        <w:rPr>
          <w:rFonts w:ascii="Times New Roman" w:hAnsi="Times New Roman"/>
          <w:sz w:val="28"/>
          <w:szCs w:val="28"/>
        </w:rPr>
        <w:t>негативного</w:t>
      </w:r>
      <w:r>
        <w:rPr>
          <w:rFonts w:ascii="Times New Roman" w:hAnsi="Times New Roman"/>
          <w:sz w:val="28"/>
          <w:szCs w:val="28"/>
        </w:rPr>
        <w:t xml:space="preserve"> влияния на достижение целей государственных программ Российской Федерации. </w:t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>
      <w:pPr>
        <w:pStyle w:val="Normal"/>
        <w:shd w:val="clear" w:color="auto" w:fill="FFFFFF"/>
        <w:spacing w:lineRule="auto" w:line="24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проекте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отсутствуют требования, которые связаны</w:t>
        <w:br/>
        <w:t>с осуществлением предпринимательской и иной экономической деятельности</w:t>
        <w:br/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  <w:br/>
        <w:t>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615" w:top="1170" w:footer="709" w:bottom="79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4C8D73B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252pt;margin-top:0.05pt;width:6.1pt;height:13.65pt;mso-wrap-style:square;v-text-anchor:top;mso-position-horizontal:center;mso-position-horizontal-relative:margin" wp14:anchorId="4C8D73B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2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08a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300749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11" w:customStyle="1">
    <w:name w:val="Заголовок 1 Знак"/>
    <w:link w:val="1"/>
    <w:qFormat/>
    <w:rsid w:val="00300749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jc w:val="center"/>
    </w:pPr>
    <w:rPr>
      <w:sz w:val="28"/>
      <w:szCs w:val="28"/>
    </w:rPr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12" w:customStyle="1">
    <w:name w:val="Название объекта1"/>
    <w:basedOn w:val="Normal"/>
    <w:qFormat/>
    <w:pPr>
      <w:jc w:val="center"/>
    </w:pPr>
    <w:rPr>
      <w:b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b11935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001017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e07c8b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LibreOffice/7.1.6.2$Linux_X86_64 LibreOffice_project/0e133318fcee89abacd6a7d077e292f1145735c3</Application>
  <AppVersion>15.0000</AppVersion>
  <Pages>1</Pages>
  <Words>318</Words>
  <Characters>2394</Characters>
  <CharactersWithSpaces>2707</CharactersWithSpaces>
  <Paragraphs>10</Paragraphs>
  <Company>Reanimator 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2021-10-27T11:57:00Z</dcterms:created>
  <dc:creator>Kotov_IV</dc:creator>
  <dc:description/>
  <dc:language>ru-RU</dc:language>
  <cp:lastModifiedBy/>
  <cp:lastPrinted>2010-12-06T07:49:00Z</cp:lastPrinted>
  <dcterms:modified xsi:type="dcterms:W3CDTF">2022-01-25T12:01:56Z</dcterms:modified>
  <cp:revision>10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